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4183273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Bâtiment Champeau - Restructuration du 2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vertAlign w:val="superscript"/>
                <w:lang w:eastAsia="en-US"/>
              </w:rPr>
              <w:t>ème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étage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30E76381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LOT  0</w:t>
            </w:r>
            <w:r w:rsidR="0065725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2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65725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65725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Menuiseries intérieures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0AEE6DF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25-TV139CCL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77FD89A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MAPA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54978FB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5 lots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5D50" w:rsidRPr="00321C60" w14:paraId="330C40AB" w14:textId="77777777" w:rsidTr="00B55DFC">
        <w:tc>
          <w:tcPr>
            <w:tcW w:w="2972" w:type="dxa"/>
            <w:shd w:val="clear" w:color="auto" w:fill="auto"/>
          </w:tcPr>
          <w:p w14:paraId="1B871ACE" w14:textId="0BF7FEB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6090" w:type="dxa"/>
            <w:shd w:val="clear" w:color="auto" w:fill="auto"/>
          </w:tcPr>
          <w:p w14:paraId="291C0583" w14:textId="5643EDE1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Classe 2 </w:t>
            </w:r>
          </w:p>
        </w:tc>
      </w:tr>
      <w:tr w:rsidR="00DD5D50" w:rsidRPr="00321C60" w14:paraId="11FD79EB" w14:textId="77777777" w:rsidTr="00B55DFC">
        <w:tc>
          <w:tcPr>
            <w:tcW w:w="2972" w:type="dxa"/>
            <w:shd w:val="clear" w:color="auto" w:fill="auto"/>
          </w:tcPr>
          <w:p w14:paraId="78199DEF" w14:textId="3CD30A0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6090" w:type="dxa"/>
            <w:shd w:val="clear" w:color="auto" w:fill="auto"/>
          </w:tcPr>
          <w:p w14:paraId="09CCD469" w14:textId="0709C5EE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DD5D50" w:rsidRPr="00321C60" w14:paraId="151FD128" w14:textId="77777777" w:rsidTr="00B55DFC">
        <w:tc>
          <w:tcPr>
            <w:tcW w:w="2972" w:type="dxa"/>
            <w:shd w:val="clear" w:color="auto" w:fill="auto"/>
          </w:tcPr>
          <w:p w14:paraId="73BAFB5B" w14:textId="26511655" w:rsidR="00DD5D5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6090" w:type="dxa"/>
            <w:shd w:val="clear" w:color="auto" w:fill="auto"/>
          </w:tcPr>
          <w:p w14:paraId="6749CBE4" w14:textId="1CFAF23C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55DFC">
        <w:tc>
          <w:tcPr>
            <w:tcW w:w="2972" w:type="dxa"/>
            <w:shd w:val="clear" w:color="auto" w:fill="auto"/>
          </w:tcPr>
          <w:p w14:paraId="21EB578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6090" w:type="dxa"/>
            <w:shd w:val="clear" w:color="auto" w:fill="auto"/>
          </w:tcPr>
          <w:p w14:paraId="5C88B758" w14:textId="2486D11E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  <w:r w:rsidR="001D2B98"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E25146" w:rsidRPr="00321C60" w14:paraId="3B5072CC" w14:textId="77777777" w:rsidTr="00B55DFC">
        <w:tc>
          <w:tcPr>
            <w:tcW w:w="2972" w:type="dxa"/>
            <w:shd w:val="clear" w:color="auto" w:fill="auto"/>
          </w:tcPr>
          <w:p w14:paraId="01B6D38D" w14:textId="4B7330DA" w:rsidR="00E25146" w:rsidRPr="00321C60" w:rsidRDefault="00E25146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6090" w:type="dxa"/>
            <w:shd w:val="clear" w:color="auto" w:fill="auto"/>
          </w:tcPr>
          <w:p w14:paraId="5DDE7C39" w14:textId="4D4ED3CF" w:rsidR="00E25146" w:rsidRDefault="00E25146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E25146">
              <w:rPr>
                <w:rFonts w:ascii="Leelawadee" w:hAnsi="Leelawadee" w:cs="Leelawadee"/>
                <w:sz w:val="20"/>
                <w:szCs w:val="20"/>
              </w:rPr>
              <w:t>45421000 </w:t>
            </w:r>
            <w:r w:rsidR="001D2B98" w:rsidRPr="00E25146">
              <w:rPr>
                <w:rFonts w:ascii="Leelawadee" w:hAnsi="Leelawadee" w:cs="Leelawadee"/>
                <w:sz w:val="20"/>
                <w:szCs w:val="20"/>
              </w:rPr>
              <w:t>:</w:t>
            </w:r>
            <w:r w:rsidR="001D2B98" w:rsidRPr="00E25146">
              <w:rPr>
                <w:sz w:val="22"/>
                <w:szCs w:val="22"/>
              </w:rPr>
              <w:t xml:space="preserve"> </w:t>
            </w:r>
            <w:r w:rsidR="001D2B98" w:rsidRPr="00E25146">
              <w:rPr>
                <w:rFonts w:ascii="Leelawadee" w:hAnsi="Leelawadee" w:cs="Leelawadee"/>
                <w:sz w:val="20"/>
                <w:szCs w:val="20"/>
              </w:rPr>
              <w:t>TRAVAUX DE MENUISERIE</w:t>
            </w:r>
          </w:p>
        </w:tc>
      </w:tr>
      <w:tr w:rsidR="001D2B98" w:rsidRPr="00321C60" w14:paraId="42059177" w14:textId="77777777" w:rsidTr="00B55DFC">
        <w:tc>
          <w:tcPr>
            <w:tcW w:w="2972" w:type="dxa"/>
            <w:shd w:val="clear" w:color="auto" w:fill="auto"/>
          </w:tcPr>
          <w:p w14:paraId="454A27BA" w14:textId="77777777" w:rsidR="001D2B98" w:rsidRDefault="001D2B98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6090" w:type="dxa"/>
            <w:shd w:val="clear" w:color="auto" w:fill="auto"/>
          </w:tcPr>
          <w:p w14:paraId="48E2DB58" w14:textId="77777777" w:rsidR="001D2B98" w:rsidRPr="00E25146" w:rsidRDefault="001D2B98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1ED384E" w14:textId="5F1D3441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05635C3" w14:textId="602D98C3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8A7753A" w14:textId="6052C069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1AC62F2" w14:textId="77777777" w:rsidR="00B632EB" w:rsidRDefault="00B632EB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2DDEEA05" w14:textId="4925FC66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66589C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66589C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77E517E2" w:rsidR="00F12483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AD2278C" w14:textId="5B43F5CE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939D8C5" w14:textId="1B3DDDDA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F74B755" w14:textId="2BAA0821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506A212" w14:textId="5A845C56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BD21572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21A7045" w14:textId="35E21EB0" w:rsidR="003D170A" w:rsidRDefault="003D170A" w:rsidP="00345447">
      <w:pPr>
        <w:jc w:val="both"/>
        <w:rPr>
          <w:rFonts w:ascii="Leelawadee" w:hAnsi="Leelawadee" w:cs="Leelawadee"/>
        </w:rPr>
      </w:pPr>
    </w:p>
    <w:p w14:paraId="3EC00853" w14:textId="154DB957" w:rsidR="00FB25CD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p w14:paraId="0F406F9B" w14:textId="714BDA0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FB25CD">
      <w:pPr>
        <w:jc w:val="center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66589C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66589C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3DF7CBD0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5F67268" w14:textId="25505FDC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177A3D16" w14:textId="00740231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</w:p>
    <w:p w14:paraId="428FCF6D" w14:textId="50768D10" w:rsidR="00F61F9C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36C92">
        <w:rPr>
          <w:rFonts w:ascii="Leelawadee" w:hAnsi="Leelawadee" w:cs="Leelawadee"/>
          <w:sz w:val="20"/>
          <w:szCs w:val="20"/>
        </w:rPr>
        <w:t>En application de l’article R2191-3, compte tenu de la durée d’exécution du marché, inférieure à 2 mois</w:t>
      </w:r>
      <w:r w:rsidR="00904EC0">
        <w:rPr>
          <w:rFonts w:ascii="Leelawadee" w:hAnsi="Leelawadee" w:cs="Leelawadee"/>
          <w:sz w:val="20"/>
          <w:szCs w:val="20"/>
        </w:rPr>
        <w:t xml:space="preserve"> et/ou d’un montant inférieur à 50 000 € HT, </w:t>
      </w:r>
      <w:r w:rsidRPr="00336C92">
        <w:rPr>
          <w:rFonts w:ascii="Leelawadee" w:hAnsi="Leelawadee" w:cs="Leelawadee"/>
          <w:sz w:val="20"/>
          <w:szCs w:val="20"/>
        </w:rPr>
        <w:t>aucune avance n’est prévue.</w:t>
      </w: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77F1F519" w14:textId="65C4279D" w:rsidR="00B55DFC" w:rsidRDefault="00B55DF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5A04132B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E37D114" w:rsidR="00277417" w:rsidRPr="00277417" w:rsidRDefault="00DD5D50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>
              <w:rPr>
                <w:rFonts w:ascii="Leelawadee" w:hAnsi="Leelawadee" w:cs="Leelawadee"/>
                <w:b/>
              </w:rPr>
              <w:lastRenderedPageBreak/>
              <w:br w:type="page"/>
            </w:r>
            <w:r w:rsidR="00277417"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DD3AA7">
      <w:pPr>
        <w:pStyle w:val="Titre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(DPGF)</w:t>
      </w:r>
    </w:p>
    <w:p w14:paraId="3419B207" w14:textId="48EFF4B3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58CF7AE0" w14:textId="40EBCAC1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657251">
        <w:rPr>
          <w:rFonts w:ascii="Leelawadee" w:hAnsi="Leelawadee" w:cs="Leelawadee"/>
          <w:sz w:val="20"/>
          <w:szCs w:val="20"/>
        </w:rPr>
        <w:t xml:space="preserve"> + annexes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77777777" w:rsidR="00DD5D50" w:rsidRDefault="0066589C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Des modalités indiquées inscrites dans l’ordre de service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668068B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Le marché s’inscrit dans un calendrier global de </w:t>
      </w:r>
      <w:r>
        <w:rPr>
          <w:rFonts w:ascii="Leelawadee" w:hAnsi="Leelawadee" w:cs="Leelawadee" w:hint="cs"/>
          <w:color w:val="000000"/>
          <w:sz w:val="20"/>
          <w:szCs w:val="20"/>
        </w:rPr>
        <w:t>quatre mois (4 mois), inclus période de préparation (15 jours).</w:t>
      </w:r>
    </w:p>
    <w:p w14:paraId="673F0236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744AC81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Sa durée d’exécution prévisionnelle est de 4 mois. </w:t>
      </w:r>
    </w:p>
    <w:p w14:paraId="2583638A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7A08F9C" w14:textId="6CAA30B1" w:rsidR="00601189" w:rsidRPr="00321C60" w:rsidRDefault="0066589C" w:rsidP="00601189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3C6A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77777777" w:rsidR="00601189" w:rsidRPr="0007370C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77777777" w:rsidR="009E2A99" w:rsidRPr="00321C60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385A16FE" w:rsidR="00601189" w:rsidRPr="00336C92" w:rsidRDefault="00DD5D50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Mai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550D417C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montant global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689"/>
        <w:gridCol w:w="6373"/>
      </w:tblGrid>
      <w:tr w:rsidR="00601189" w:rsidRPr="00321C60" w14:paraId="76BE3E3C" w14:textId="77777777" w:rsidTr="008C7D62">
        <w:tc>
          <w:tcPr>
            <w:tcW w:w="2689" w:type="dxa"/>
            <w:shd w:val="pct10" w:color="auto" w:fill="auto"/>
          </w:tcPr>
          <w:p w14:paraId="3405037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Prix forfaitaire offre de base</w:t>
            </w:r>
          </w:p>
        </w:tc>
        <w:tc>
          <w:tcPr>
            <w:tcW w:w="6373" w:type="dxa"/>
            <w:shd w:val="clear" w:color="auto" w:fill="auto"/>
          </w:tcPr>
          <w:p w14:paraId="3F63E7BE" w14:textId="55E2E449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31E089E1" w14:textId="77777777" w:rsidTr="008C7D62">
        <w:tc>
          <w:tcPr>
            <w:tcW w:w="2689" w:type="dxa"/>
            <w:shd w:val="pct10" w:color="auto" w:fill="auto"/>
          </w:tcPr>
          <w:p w14:paraId="7B66784F" w14:textId="56C6A365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6373" w:type="dxa"/>
            <w:shd w:val="clear" w:color="auto" w:fill="auto"/>
          </w:tcPr>
          <w:p w14:paraId="252259E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07D08B2D" w14:textId="77777777" w:rsidTr="008C7D62">
        <w:tc>
          <w:tcPr>
            <w:tcW w:w="2689" w:type="dxa"/>
            <w:shd w:val="pct10" w:color="auto" w:fill="auto"/>
          </w:tcPr>
          <w:p w14:paraId="0E1639B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(X%)</w:t>
            </w:r>
          </w:p>
        </w:tc>
        <w:tc>
          <w:tcPr>
            <w:tcW w:w="6373" w:type="dxa"/>
            <w:shd w:val="clear" w:color="auto" w:fill="auto"/>
          </w:tcPr>
          <w:p w14:paraId="05B18F3B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5A6C2D0A" w14:textId="77777777" w:rsidTr="008C7D62">
        <w:tc>
          <w:tcPr>
            <w:tcW w:w="2689" w:type="dxa"/>
            <w:shd w:val="pct10" w:color="auto" w:fill="auto"/>
          </w:tcPr>
          <w:p w14:paraId="6677EE6C" w14:textId="0EE10730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6373" w:type="dxa"/>
            <w:shd w:val="clear" w:color="auto" w:fill="auto"/>
          </w:tcPr>
          <w:p w14:paraId="2202A477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345447">
      <w:pPr>
        <w:pStyle w:val="Titre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AC29B2">
      <w:pPr>
        <w:pStyle w:val="Titre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79577001" w14:textId="3B10CE5C" w:rsidR="00307947" w:rsidRDefault="00307947" w:rsidP="00345447">
      <w:pPr>
        <w:jc w:val="both"/>
        <w:rPr>
          <w:rFonts w:ascii="Leelawadee" w:hAnsi="Leelawadee" w:cs="Leelawadee"/>
        </w:rPr>
      </w:pP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74D6FF27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66589C">
        <w:rPr>
          <w:rFonts w:ascii="Leelawadee" w:hAnsi="Leelawadee" w:cs="Leelawadee"/>
          <w:noProof/>
          <w:sz w:val="20"/>
          <w:szCs w:val="20"/>
        </w:rPr>
        <w:t>30/03/2026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10C415C2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4467D7F1" w14:textId="5ED41EE7" w:rsidR="007746B5" w:rsidRDefault="007746B5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202E6FBE" w14:textId="561A145E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04ABD92" w14:textId="2E5783F3" w:rsidR="00956CD7" w:rsidRPr="00956CD7" w:rsidRDefault="00956CD7" w:rsidP="00956CD7">
      <w:pPr>
        <w:spacing w:after="160" w:line="259" w:lineRule="auto"/>
        <w:rPr>
          <w:rFonts w:ascii="Leelawadee" w:hAnsi="Leelawadee" w:cs="Leelawadee"/>
          <w:sz w:val="20"/>
        </w:rPr>
      </w:pPr>
      <w:r>
        <w:rPr>
          <w:rFonts w:ascii="Leelawadee" w:hAnsi="Leelawadee" w:cs="Leelawadee"/>
          <w:sz w:val="20"/>
        </w:rPr>
        <w:br w:type="page"/>
      </w:r>
    </w:p>
    <w:p w14:paraId="64016178" w14:textId="6CB9ABD2" w:rsidR="00DD3AA7" w:rsidRPr="00DD3AA7" w:rsidRDefault="00601189" w:rsidP="0023781E">
      <w:pPr>
        <w:pStyle w:val="Titre1"/>
      </w:pPr>
      <w:r w:rsidRPr="00321C60">
        <w:lastRenderedPageBreak/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7370C"/>
    <w:rsid w:val="000843F5"/>
    <w:rsid w:val="000920CF"/>
    <w:rsid w:val="000E1CF4"/>
    <w:rsid w:val="001B65DF"/>
    <w:rsid w:val="001B7B98"/>
    <w:rsid w:val="001B7C11"/>
    <w:rsid w:val="001D2B98"/>
    <w:rsid w:val="001E2861"/>
    <w:rsid w:val="001F5F75"/>
    <w:rsid w:val="00233798"/>
    <w:rsid w:val="0023781E"/>
    <w:rsid w:val="002619EE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D170A"/>
    <w:rsid w:val="0044700E"/>
    <w:rsid w:val="00480BC0"/>
    <w:rsid w:val="004906BF"/>
    <w:rsid w:val="004A206E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57251"/>
    <w:rsid w:val="0066589C"/>
    <w:rsid w:val="006C1E69"/>
    <w:rsid w:val="006C7645"/>
    <w:rsid w:val="00703BB2"/>
    <w:rsid w:val="00736788"/>
    <w:rsid w:val="007370C6"/>
    <w:rsid w:val="007746B5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98E"/>
    <w:rsid w:val="00904EC0"/>
    <w:rsid w:val="00923574"/>
    <w:rsid w:val="009361CB"/>
    <w:rsid w:val="00956CD7"/>
    <w:rsid w:val="009C517D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4B81"/>
    <w:rsid w:val="00B813D2"/>
    <w:rsid w:val="00B95DBF"/>
    <w:rsid w:val="00BB464A"/>
    <w:rsid w:val="00C016E3"/>
    <w:rsid w:val="00C13E86"/>
    <w:rsid w:val="00C6692F"/>
    <w:rsid w:val="00C8395E"/>
    <w:rsid w:val="00C8464F"/>
    <w:rsid w:val="00C849F4"/>
    <w:rsid w:val="00CB4CF9"/>
    <w:rsid w:val="00CD402B"/>
    <w:rsid w:val="00CD5445"/>
    <w:rsid w:val="00CF5DD3"/>
    <w:rsid w:val="00D15554"/>
    <w:rsid w:val="00D307F8"/>
    <w:rsid w:val="00D46FA5"/>
    <w:rsid w:val="00D525C2"/>
    <w:rsid w:val="00D5522A"/>
    <w:rsid w:val="00DB0D34"/>
    <w:rsid w:val="00DC7790"/>
    <w:rsid w:val="00DD3AA7"/>
    <w:rsid w:val="00DD5D50"/>
    <w:rsid w:val="00DF15DA"/>
    <w:rsid w:val="00E17D0E"/>
    <w:rsid w:val="00E22DDD"/>
    <w:rsid w:val="00E25146"/>
    <w:rsid w:val="00E4292C"/>
    <w:rsid w:val="00E53FF4"/>
    <w:rsid w:val="00E65579"/>
    <w:rsid w:val="00E82C04"/>
    <w:rsid w:val="00EA3C46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1095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5</cp:revision>
  <cp:lastPrinted>2024-12-03T08:58:00Z</cp:lastPrinted>
  <dcterms:created xsi:type="dcterms:W3CDTF">2026-03-30T11:51:00Z</dcterms:created>
  <dcterms:modified xsi:type="dcterms:W3CDTF">2026-03-30T12:46:00Z</dcterms:modified>
</cp:coreProperties>
</file>